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EC" w:rsidRDefault="00926AEC" w:rsidP="00926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Osie, 03.01.2020 r.</w:t>
      </w:r>
    </w:p>
    <w:p w:rsidR="00926AEC" w:rsidRDefault="00926AEC" w:rsidP="00926AEC">
      <w:r w:rsidRPr="00926AEC">
        <w:t>ROŚBiGK.271.1.2020.ZP</w:t>
      </w:r>
    </w:p>
    <w:p w:rsidR="00926AEC" w:rsidRPr="00926AEC" w:rsidRDefault="00926AEC" w:rsidP="00926AEC">
      <w:pPr>
        <w:jc w:val="center"/>
        <w:rPr>
          <w:b/>
        </w:rPr>
      </w:pPr>
      <w:r w:rsidRPr="00926AEC">
        <w:rPr>
          <w:b/>
        </w:rPr>
        <w:t>OGŁOSZENIE O ZAMÓWIENIU - Roboty budowlane</w:t>
      </w:r>
    </w:p>
    <w:p w:rsidR="00926AEC" w:rsidRPr="00926AEC" w:rsidRDefault="00926AEC" w:rsidP="00926AEC">
      <w:pPr>
        <w:rPr>
          <w:u w:val="single"/>
        </w:rPr>
      </w:pPr>
      <w:r w:rsidRPr="00926AEC">
        <w:t xml:space="preserve">                                              </w:t>
      </w:r>
      <w:r w:rsidRPr="00926AEC">
        <w:rPr>
          <w:u w:val="single"/>
        </w:rPr>
        <w:t xml:space="preserve"> </w:t>
      </w:r>
      <w:r>
        <w:rPr>
          <w:u w:val="single"/>
        </w:rPr>
        <w:t>„</w:t>
      </w:r>
      <w:r w:rsidRPr="00926AEC">
        <w:rPr>
          <w:u w:val="single"/>
        </w:rPr>
        <w:t>Modernizacja budynku świetlicy wiejskiej w Pruskich</w:t>
      </w:r>
      <w:r>
        <w:rPr>
          <w:u w:val="single"/>
        </w:rPr>
        <w:t>”</w:t>
      </w:r>
      <w:r w:rsidRPr="00926AEC">
        <w:rPr>
          <w:u w:val="single"/>
        </w:rPr>
        <w:t>.</w:t>
      </w:r>
    </w:p>
    <w:p w:rsidR="00926AEC" w:rsidRDefault="00926AEC" w:rsidP="00926AEC"/>
    <w:p w:rsidR="00926AEC" w:rsidRDefault="00926AEC" w:rsidP="00926AEC">
      <w:r>
        <w:t>Zamieszczanie ogłoszenia: Zamieszczanie obowiązkowe</w:t>
      </w:r>
    </w:p>
    <w:p w:rsidR="00CC6F36" w:rsidRDefault="00CC6F36" w:rsidP="00CC6F36">
      <w:r w:rsidRPr="00CC6F36">
        <w:t>Ogłoszenie</w:t>
      </w:r>
      <w:r>
        <w:t xml:space="preserve"> zamieszczone w Biuletynie zamówień publicznych pod </w:t>
      </w:r>
      <w:r w:rsidRPr="00CC6F36">
        <w:t xml:space="preserve"> nr 500472-N-2020 z dnia </w:t>
      </w:r>
    </w:p>
    <w:p w:rsidR="00CC6F36" w:rsidRPr="00CC6F36" w:rsidRDefault="00CC6F36" w:rsidP="00CC6F36">
      <w:r w:rsidRPr="00CC6F36">
        <w:t xml:space="preserve">2020-01-03 r. </w:t>
      </w:r>
    </w:p>
    <w:p w:rsidR="00926AEC" w:rsidRDefault="00926AEC" w:rsidP="00926AEC">
      <w:bookmarkStart w:id="0" w:name="_GoBack"/>
      <w:bookmarkEnd w:id="0"/>
      <w:r>
        <w:t>Ogłoszenie dotyczy: Zamówienia publicznego</w:t>
      </w:r>
    </w:p>
    <w:p w:rsidR="00926AEC" w:rsidRDefault="00926AEC" w:rsidP="00926AEC">
      <w:r>
        <w:t>Zamówienie dotyczy projektu lub programu współfinansowanego ze środków Unii Europejskiej</w:t>
      </w:r>
    </w:p>
    <w:p w:rsidR="00926AEC" w:rsidRDefault="00926AEC" w:rsidP="00926AEC">
      <w:r>
        <w:t>Tak</w:t>
      </w:r>
    </w:p>
    <w:p w:rsidR="00926AEC" w:rsidRDefault="00926AEC" w:rsidP="00926AEC">
      <w:r>
        <w:t>Nazwa projektu lub programu</w:t>
      </w:r>
    </w:p>
    <w:p w:rsidR="00926AEC" w:rsidRDefault="00926AEC" w:rsidP="00926AEC">
      <w:r>
        <w:t>Rozwój lokalny kierowany przez społeczność Regionalnego Programu Operacyjnego Województwa Kujawsko-Pomorskiego na lata 2014-2020.</w:t>
      </w:r>
    </w:p>
    <w:p w:rsidR="00926AEC" w:rsidRDefault="00926AEC" w:rsidP="00926AEC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</w:t>
      </w:r>
    </w:p>
    <w:p w:rsidR="00926AEC" w:rsidRDefault="00926AEC" w:rsidP="00926AEC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926AEC" w:rsidRDefault="00926AEC" w:rsidP="00926AEC">
      <w:r>
        <w:t>SEKCJA I: ZAMAWIAJĄCY</w:t>
      </w:r>
    </w:p>
    <w:p w:rsidR="00926AEC" w:rsidRDefault="00926AEC" w:rsidP="00926AEC">
      <w:r>
        <w:t>Postępowanie przeprowadza centralny zamawiający Nie</w:t>
      </w:r>
    </w:p>
    <w:p w:rsidR="00926AEC" w:rsidRDefault="00926AEC" w:rsidP="00926AEC">
      <w:r>
        <w:t>Postępowanie przeprowadza podmiot, któremu zamawiający powierzył/powierzyli przeprowadzenie postępowania Nie</w:t>
      </w:r>
    </w:p>
    <w:p w:rsidR="00926AEC" w:rsidRDefault="00926AEC" w:rsidP="00926AEC">
      <w:r>
        <w:t>Informacje na temat podmiotu któremu zamawiający powierzył/powierzyli prowadzenie postępowania:</w:t>
      </w:r>
    </w:p>
    <w:p w:rsidR="00926AEC" w:rsidRDefault="00926AEC" w:rsidP="00926AEC">
      <w:r>
        <w:t>Postępowanie jest przeprowadzane wspólnie przez zamawiających Nie</w:t>
      </w:r>
    </w:p>
    <w:p w:rsidR="00926AEC" w:rsidRDefault="00926AEC" w:rsidP="00926AEC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926AEC" w:rsidRDefault="00926AEC" w:rsidP="00926AEC">
      <w:r>
        <w:t>Postępowanie jest przeprowadzane wspólnie z zamawiającymi z innych państw członkowskich Unii Europejskiej Nie</w:t>
      </w:r>
    </w:p>
    <w:p w:rsidR="00926AEC" w:rsidRDefault="00926AEC" w:rsidP="00926AEC">
      <w:r>
        <w:t>W przypadku przeprowadzania postępowania wspólnie z zamawiającymi z innych państw członkowskich Unii Europejskiej – mające zastosowanie krajowe prawo zamówień publicznych:</w:t>
      </w:r>
    </w:p>
    <w:p w:rsidR="00926AEC" w:rsidRDefault="00926AEC" w:rsidP="00926AEC">
      <w:r>
        <w:lastRenderedPageBreak/>
        <w:t>Informacje dodatkowe:</w:t>
      </w:r>
    </w:p>
    <w:p w:rsidR="00926AEC" w:rsidRDefault="00926AEC" w:rsidP="00926AEC">
      <w:r>
        <w:t>I. 1) NAZWA I ADRES: Gmina Osie, krajowy numer identyfikacyjny 92351044000000, ul. ul. Dworcowa  6 , 86-150  Osie, woj. kujawsko-pomorskie, państwo Polska, tel. 523 329 540, e-mail admin@osie.pl, faks 523 329 540.</w:t>
      </w:r>
    </w:p>
    <w:p w:rsidR="00926AEC" w:rsidRDefault="00926AEC" w:rsidP="00926AEC">
      <w:r>
        <w:t>Adres strony internetowej (URL):</w:t>
      </w:r>
    </w:p>
    <w:p w:rsidR="00926AEC" w:rsidRDefault="00926AEC" w:rsidP="00926AEC">
      <w:r>
        <w:t>Adres profilu nabywcy:</w:t>
      </w:r>
    </w:p>
    <w:p w:rsidR="00926AEC" w:rsidRDefault="00926AEC" w:rsidP="00926AEC">
      <w:r>
        <w:t>Adres strony internetowej pod którym można uzyskać dostęp do narzędzi i urządzeń lub formatów plików, które nie są ogólnie dostępne</w:t>
      </w:r>
    </w:p>
    <w:p w:rsidR="00926AEC" w:rsidRDefault="00926AEC" w:rsidP="00926AEC">
      <w:r>
        <w:t>I. 2) RODZAJ ZAMAWIAJĄCEGO: Administracja samorządowa</w:t>
      </w:r>
    </w:p>
    <w:p w:rsidR="00926AEC" w:rsidRDefault="00926AEC" w:rsidP="00926AEC">
      <w:r>
        <w:t>I.3) WSPÓLNE UDZIELANIE ZAMÓWIENIA (jeżeli dotyczy):</w:t>
      </w:r>
    </w:p>
    <w:p w:rsidR="00926AEC" w:rsidRDefault="00926AEC" w:rsidP="00926AEC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926AEC" w:rsidRDefault="00926AEC" w:rsidP="00926AEC">
      <w:r>
        <w:t>I.4) KOMUNIKACJA:</w:t>
      </w:r>
    </w:p>
    <w:p w:rsidR="00926AEC" w:rsidRDefault="00926AEC" w:rsidP="00926AEC">
      <w:r>
        <w:t>Nieograniczony, pełny i bezpośredni dostęp do dokumentów z postępowania można uzyskać pod adresem (URL) Tak</w:t>
      </w:r>
    </w:p>
    <w:p w:rsidR="00926AEC" w:rsidRDefault="00926AEC" w:rsidP="00926AEC">
      <w:r>
        <w:t>www.bip.osie.pl</w:t>
      </w:r>
    </w:p>
    <w:p w:rsidR="00926AEC" w:rsidRDefault="00926AEC" w:rsidP="00926AEC">
      <w:r>
        <w:t>Adres strony internetowej, na której zamieszczona będzie specyfikacja istotnych warunków zamówienia Tak</w:t>
      </w:r>
    </w:p>
    <w:p w:rsidR="00926AEC" w:rsidRDefault="00926AEC" w:rsidP="00926AEC">
      <w:r>
        <w:t>www.bip.osie.pl</w:t>
      </w:r>
    </w:p>
    <w:p w:rsidR="00926AEC" w:rsidRDefault="00926AEC" w:rsidP="00926AEC">
      <w:r>
        <w:t>Dostęp do dokumentów z postępowania jest ograniczony - więcej informacji można uzyskać pod adresem Nie</w:t>
      </w:r>
    </w:p>
    <w:p w:rsidR="00926AEC" w:rsidRDefault="00926AEC" w:rsidP="00926AEC">
      <w:r>
        <w:t>Oferty lub wnioski o dopuszczenie do udziału w postępowaniu należy przesyłać:</w:t>
      </w:r>
    </w:p>
    <w:p w:rsidR="00926AEC" w:rsidRDefault="00926AEC" w:rsidP="00926AEC">
      <w:r>
        <w:t>Elektronicznie Nie</w:t>
      </w:r>
    </w:p>
    <w:p w:rsidR="00926AEC" w:rsidRDefault="00926AEC" w:rsidP="00926AEC">
      <w:r>
        <w:t>adres</w:t>
      </w:r>
    </w:p>
    <w:p w:rsidR="00926AEC" w:rsidRDefault="00926AEC" w:rsidP="00926AEC">
      <w:r>
        <w:t xml:space="preserve">Dopuszczone jest przesłanie ofert lub wniosków o dopuszczenie do udziału w postępowaniu w inny </w:t>
      </w:r>
      <w:proofErr w:type="spellStart"/>
      <w:r>
        <w:t>sposób:Nie</w:t>
      </w:r>
      <w:proofErr w:type="spellEnd"/>
    </w:p>
    <w:p w:rsidR="00926AEC" w:rsidRDefault="00926AEC" w:rsidP="00926AEC">
      <w:r>
        <w:t>Inny sposób:</w:t>
      </w:r>
    </w:p>
    <w:p w:rsidR="00926AEC" w:rsidRDefault="00926AEC" w:rsidP="00926AEC">
      <w:r>
        <w:t>Wymagane jest przesłanie ofert lub wniosków o dopuszczenie do udziału w postępowaniu w inny sposób: Tak</w:t>
      </w:r>
    </w:p>
    <w:p w:rsidR="00926AEC" w:rsidRDefault="00926AEC" w:rsidP="00926AEC">
      <w:r>
        <w:t>Inny sposób:</w:t>
      </w:r>
    </w:p>
    <w:p w:rsidR="00926AEC" w:rsidRDefault="00926AEC" w:rsidP="00926AEC">
      <w:r>
        <w:t>Urząd Gminy Osie</w:t>
      </w:r>
    </w:p>
    <w:p w:rsidR="00926AEC" w:rsidRDefault="00926AEC" w:rsidP="00926AEC">
      <w:r>
        <w:lastRenderedPageBreak/>
        <w:t>Adres:</w:t>
      </w:r>
    </w:p>
    <w:p w:rsidR="00926AEC" w:rsidRDefault="00926AEC" w:rsidP="00926AEC">
      <w:r>
        <w:t>ul. Dworcowa 6, 86-150 Osie</w:t>
      </w:r>
    </w:p>
    <w:p w:rsidR="00926AEC" w:rsidRDefault="00926AEC" w:rsidP="00926AEC">
      <w:r>
        <w:t>Komunikacja elektroniczna wymaga korzystania z narzędzi i urządzeń lub formatów plików, które nie są ogólnie dostępne Nie</w:t>
      </w:r>
    </w:p>
    <w:p w:rsidR="00926AEC" w:rsidRDefault="00926AEC" w:rsidP="00926AEC">
      <w:r>
        <w:t>Nieograniczony, pełny, bezpośredni i bezpłatny dostęp do tych narzędzi można uzyskać pod adresem: (URL)</w:t>
      </w:r>
    </w:p>
    <w:p w:rsidR="00926AEC" w:rsidRDefault="00926AEC" w:rsidP="00926AEC">
      <w:r>
        <w:t>SEKCJA II: PRZEDMIOT ZAMÓWIENIA</w:t>
      </w:r>
    </w:p>
    <w:p w:rsidR="00926AEC" w:rsidRDefault="00926AEC" w:rsidP="00926AEC">
      <w:r>
        <w:t>II.1) Nazwa nadana zamówieniu przez zamawiającego: Modernizacja budynku świetlicy wiejskiej w Pruskich.</w:t>
      </w:r>
    </w:p>
    <w:p w:rsidR="00926AEC" w:rsidRDefault="00926AEC" w:rsidP="00926AEC">
      <w:r>
        <w:t>Numer referencyjny: ROŚBiGK.271.1.2020.ZP</w:t>
      </w:r>
    </w:p>
    <w:p w:rsidR="00926AEC" w:rsidRDefault="00926AEC" w:rsidP="00926AEC">
      <w:r>
        <w:t>Przed wszczęciem postępowania o udzielenie zamówienia przeprowadzono dialog techniczny: Nie</w:t>
      </w:r>
    </w:p>
    <w:p w:rsidR="00926AEC" w:rsidRDefault="00926AEC" w:rsidP="00926AEC">
      <w:r>
        <w:t>II.2) Rodzaj zamówienia: Roboty budowlane</w:t>
      </w:r>
    </w:p>
    <w:p w:rsidR="00926AEC" w:rsidRDefault="00926AEC" w:rsidP="00926AEC">
      <w:r>
        <w:t>II.3) Informacja o możliwości składania ofert częściowych</w:t>
      </w:r>
    </w:p>
    <w:p w:rsidR="00926AEC" w:rsidRDefault="00926AEC" w:rsidP="00926AEC">
      <w:r>
        <w:t>Zamówienie podzielone jest na części: Nie</w:t>
      </w:r>
    </w:p>
    <w:p w:rsidR="00926AEC" w:rsidRDefault="00926AEC" w:rsidP="00926AEC">
      <w:r>
        <w:t>Oferty lub wnioski o dopuszczenie do udziału w postępowaniu można składać w odniesieniu do:</w:t>
      </w:r>
    </w:p>
    <w:p w:rsidR="00926AEC" w:rsidRDefault="00926AEC" w:rsidP="00926AEC">
      <w:r>
        <w:t>Zamawiający zastrzega sobie prawo do udzielenia łącznie następujących części lub grup części:</w:t>
      </w:r>
    </w:p>
    <w:p w:rsidR="00926AEC" w:rsidRDefault="00926AEC" w:rsidP="00926AEC">
      <w:r>
        <w:t>Maksymalna liczba części zamówienia, na które może zostać udzielone zamówienie jednemu wykonawcy:</w:t>
      </w:r>
    </w:p>
    <w:p w:rsidR="00926AEC" w:rsidRDefault="00926AEC" w:rsidP="00926AEC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Przedmiotowa inwestycja obejmuje modernizację świetlicy wiejskiej w Pruskich, na dz. </w:t>
      </w:r>
      <w:proofErr w:type="spellStart"/>
      <w:r>
        <w:t>ewid</w:t>
      </w:r>
      <w:proofErr w:type="spellEnd"/>
      <w:r>
        <w:t xml:space="preserve">. 48/11 w obrębie Pruskie, w gminie Osie. Obiekt parterowy, niepodpiwniczony, wykonany w technologii tradycyjnej, murowanej, nieocieplony. Budynek o wymiarach 23,66mb x 12,52 </w:t>
      </w:r>
      <w:proofErr w:type="spellStart"/>
      <w:r>
        <w:t>mb</w:t>
      </w:r>
      <w:proofErr w:type="spellEnd"/>
      <w:r>
        <w:t>., o powierzchni zabudowy 297,52m2 i powierzchni użytkowej 251,85 m2., wyposażony w przyłącze energetyczne, wodne i kanalizacyjne. Obiekt częściowo ogrodzony, z utwardzeniem stanowisk dla 9 pojazdów osobowych. Dostęp do drogi publicznej poprzez istniejący zjazd z drogi gminnej. Planowane roboty mają na celu likwidację wad technologicznych związanych ze zbyt dużymi ubytkami ciepła oraz poprawę stanu technicznego i estetyki obiektu. Roboty budowlane będą obejmowały: roboty związane z dociepleniem budynku, roboty budowlane wewnątrz obiektu i roboty budowlane na zewnątrz obiektu. W ramach zadania nastąpi wymiana poszycia dachowego, remont ścian , wymiana stolarki drzwiowej i okiennej , montaż parapetów oraz wykonanie zadaszenia nad wejściami głównymi do budynku. Zaplanowano docieplenie stropów, wymianę grzejników oraz kanałów i urządzeń wentylacyjnych. Wymieniona zostanie instalacja elektryczna. Świetlica wiejska w Pruskich jest obiektem użyteczności publicznej zaliczonym do kategorii IX.</w:t>
      </w:r>
    </w:p>
    <w:p w:rsidR="00926AEC" w:rsidRDefault="00926AEC" w:rsidP="00926AEC">
      <w:r>
        <w:t>II.5) Główny kod CPV: 45210000-2</w:t>
      </w:r>
    </w:p>
    <w:p w:rsidR="00926AEC" w:rsidRDefault="00926AEC" w:rsidP="00926AEC">
      <w:r>
        <w:t>Dodatkowe kody CPV:</w:t>
      </w:r>
    </w:p>
    <w:p w:rsidR="00926AEC" w:rsidRDefault="00926AEC" w:rsidP="00926AEC">
      <w:r>
        <w:t>Kod CPV</w:t>
      </w:r>
    </w:p>
    <w:p w:rsidR="00926AEC" w:rsidRDefault="00926AEC" w:rsidP="00926AEC">
      <w:r>
        <w:lastRenderedPageBreak/>
        <w:t>45300000-0</w:t>
      </w:r>
    </w:p>
    <w:p w:rsidR="00926AEC" w:rsidRDefault="00926AEC" w:rsidP="00926AEC">
      <w:r>
        <w:t>45310000-3</w:t>
      </w:r>
    </w:p>
    <w:p w:rsidR="00926AEC" w:rsidRDefault="00926AEC" w:rsidP="00926AEC">
      <w:r>
        <w:t>II.6) Całkowita wartość zamówienia (jeżeli zamawiający podaje informacje o wartości zamówienia):</w:t>
      </w:r>
    </w:p>
    <w:p w:rsidR="00926AEC" w:rsidRDefault="00926AEC" w:rsidP="00926AEC">
      <w:r>
        <w:t>Wartość bez VAT:</w:t>
      </w:r>
    </w:p>
    <w:p w:rsidR="00926AEC" w:rsidRDefault="00926AEC" w:rsidP="00926AEC">
      <w:r>
        <w:t>Waluta:</w:t>
      </w:r>
    </w:p>
    <w:p w:rsidR="00926AEC" w:rsidRDefault="00926AEC" w:rsidP="00926AEC">
      <w:r>
        <w:t>(w przypadku umów ramowych lub dynamicznego systemu zakupów – szacunkowa całkowita maksymalna wartość w całym okresie obowiązywania umowy ramowej lub dynamicznego systemu zakupów)</w:t>
      </w:r>
    </w:p>
    <w:p w:rsidR="00926AEC" w:rsidRDefault="00926AEC" w:rsidP="00926AEC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926AEC" w:rsidRDefault="00926AEC" w:rsidP="00926AEC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926AEC" w:rsidRDefault="00926AEC" w:rsidP="00926AEC">
      <w:r>
        <w:t>II.8) Okres, w którym realizowane będzie zamówienie lub okres, na który została zawarta umowa ramowa lub okres, na który został ustanowiony dynamiczny system zakupów:</w:t>
      </w:r>
    </w:p>
    <w:p w:rsidR="00926AEC" w:rsidRDefault="00926AEC" w:rsidP="00926AEC">
      <w:r>
        <w:t>miesiącach:    lub dniach:</w:t>
      </w:r>
    </w:p>
    <w:p w:rsidR="00926AEC" w:rsidRDefault="00926AEC" w:rsidP="00926AEC">
      <w:r>
        <w:t>lub data rozpoczęcia:   lub zakończenia: 2020-07-31</w:t>
      </w:r>
    </w:p>
    <w:p w:rsidR="00926AEC" w:rsidRDefault="00926AEC" w:rsidP="00926AEC">
      <w:r>
        <w:t>II.9) Informacje dodatkowe:</w:t>
      </w:r>
    </w:p>
    <w:p w:rsidR="00926AEC" w:rsidRDefault="00926AEC" w:rsidP="00926AEC">
      <w:r>
        <w:t>SEKCJA III: INFORMACJE O CHARAKTERZE PRAWNYM, EKONOMICZNYM, FINANSOWYM I TECHNICZNYM</w:t>
      </w:r>
    </w:p>
    <w:p w:rsidR="00926AEC" w:rsidRDefault="00926AEC" w:rsidP="00926AEC">
      <w:r>
        <w:t>III.1) WARUNKI UDZIAŁU W POSTĘPOWANIU</w:t>
      </w:r>
    </w:p>
    <w:p w:rsidR="00926AEC" w:rsidRDefault="00926AEC" w:rsidP="00926AEC">
      <w:r>
        <w:t>III.1.1) Kompetencje lub uprawnienia do prowadzenia określonej działalności zawodowej, o ile wynika to z odrębnych przepisów</w:t>
      </w:r>
    </w:p>
    <w:p w:rsidR="00926AEC" w:rsidRDefault="00926AEC" w:rsidP="00926AEC">
      <w:r>
        <w:t>Określenie warunków:</w:t>
      </w:r>
    </w:p>
    <w:p w:rsidR="00926AEC" w:rsidRDefault="00926AEC" w:rsidP="00926AEC">
      <w:r>
        <w:t>Informacje dodatkowe</w:t>
      </w:r>
    </w:p>
    <w:p w:rsidR="00926AEC" w:rsidRDefault="00926AEC" w:rsidP="00926AEC">
      <w:r>
        <w:t>III.1.2) Sytuacja finansowa lub ekonomiczna</w:t>
      </w:r>
    </w:p>
    <w:p w:rsidR="00926AEC" w:rsidRDefault="00926AEC" w:rsidP="00926AEC">
      <w:r>
        <w:t>Określenie warunków:</w:t>
      </w:r>
    </w:p>
    <w:p w:rsidR="00926AEC" w:rsidRDefault="00926AEC" w:rsidP="00926AEC">
      <w:r>
        <w:t>Informacje dodatkowe</w:t>
      </w:r>
    </w:p>
    <w:p w:rsidR="00926AEC" w:rsidRDefault="00926AEC" w:rsidP="00926AEC">
      <w:r>
        <w:t>III.1.3) Zdolność techniczna lub zawodowa</w:t>
      </w:r>
    </w:p>
    <w:p w:rsidR="00926AEC" w:rsidRDefault="00926AEC" w:rsidP="00926AEC">
      <w:r>
        <w:t xml:space="preserve">Określenie warunków: O udzielenie zamówienia mogą ubiegać się Wykonawcy, którzy w okresie ostatnich pięciu lat przed upływem terminu składania ofert, a jeżeli okres prowadzenia działalności jest krótszy - w tym okresie, wykonali co najmniej jedną robotę budowlaną związaną z budową, rozbudową, przebudową, nadbudową obiektu budowlanego, o wartości nie mniejszej niż 400.000,00 zł brutto. O udzielenie zamówienia mogą ubiegać się Wykonawcy, którzy dysponują lub będą dysponować tj.: a) kierownikiem budowy posiadającym uprawnienia budowlane do kierowania robotami budowlanymi w specjalności </w:t>
      </w:r>
      <w:proofErr w:type="spellStart"/>
      <w:r>
        <w:t>konstrukcyjno</w:t>
      </w:r>
      <w:proofErr w:type="spellEnd"/>
      <w:r>
        <w:t xml:space="preserve"> – budowlanej, wydane na podstawie aktualnie obowiązujących przepisów ustawy z dnia 7 lipca 1994 r. - Prawo budowlane (</w:t>
      </w:r>
      <w:proofErr w:type="spellStart"/>
      <w:r>
        <w:t>t.j</w:t>
      </w:r>
      <w:proofErr w:type="spellEnd"/>
      <w:r>
        <w:t xml:space="preserve">. Dz. U. z 2019 r., poz. </w:t>
      </w:r>
      <w:r>
        <w:lastRenderedPageBreak/>
        <w:t>1040 z. zm.) lub inne, odpowiadające im ważne uprawnienia budowlane, wydane na podstawie wcześniej obowiązujących przepisów prawa.</w:t>
      </w:r>
    </w:p>
    <w:p w:rsidR="00926AEC" w:rsidRDefault="00926AEC" w:rsidP="00926AEC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:rsidR="00926AEC" w:rsidRDefault="00926AEC" w:rsidP="00926AEC">
      <w:r>
        <w:t>Informacje dodatkowe:</w:t>
      </w:r>
    </w:p>
    <w:p w:rsidR="00926AEC" w:rsidRDefault="00926AEC" w:rsidP="00926AEC">
      <w:r>
        <w:t>III.2) PODSTAWY WYKLUCZENIA</w:t>
      </w:r>
    </w:p>
    <w:p w:rsidR="00926AEC" w:rsidRDefault="00926AEC" w:rsidP="00926AEC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926AEC" w:rsidRDefault="00926AEC" w:rsidP="00926AEC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926AEC" w:rsidRDefault="00926AEC" w:rsidP="00926AEC">
      <w:r>
        <w:t>III.3) WYKAZ OŚWIADCZEŃ SKŁADANYCH PRZEZ WYKONAWCĘ W CELU WSTĘPNEGO POTWIERDZENIA, ŻE NIE PODLEGA ON WYKLUCZENIU ORAZ SPEŁNIA WARUNKI UDZIAŁU W POSTĘPOWANIU ORAZ SPEŁNIA KRYTERIA SELEKCJI</w:t>
      </w:r>
    </w:p>
    <w:p w:rsidR="00926AEC" w:rsidRDefault="00926AEC" w:rsidP="00926AEC">
      <w:r>
        <w:t>Oświadczenie o niepodleganiu wykluczeniu oraz spełnianiu warunków udziału w postępowaniu</w:t>
      </w:r>
    </w:p>
    <w:p w:rsidR="00926AEC" w:rsidRDefault="00926AEC" w:rsidP="00926AEC">
      <w:r>
        <w:t>Tak</w:t>
      </w:r>
    </w:p>
    <w:p w:rsidR="00926AEC" w:rsidRDefault="00926AEC" w:rsidP="00926AEC">
      <w:r>
        <w:t>Oświadczenie o spełnianiu kryteriów selekcji</w:t>
      </w:r>
    </w:p>
    <w:p w:rsidR="00926AEC" w:rsidRDefault="00926AEC" w:rsidP="00926AEC">
      <w:r>
        <w:t>Nie</w:t>
      </w:r>
    </w:p>
    <w:p w:rsidR="00926AEC" w:rsidRDefault="00926AEC" w:rsidP="00926AEC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926AEC" w:rsidRDefault="00926AEC" w:rsidP="00926AEC">
      <w:r>
        <w:t>1)odpis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26AEC" w:rsidRDefault="00926AEC" w:rsidP="00926AEC">
      <w:r>
        <w:t>III.5) WYKAZ OŚWIADCZEŃ LUB DOKUMENTÓW SKŁADANYCH PRZEZ WYKONAWCĘ W POSTĘPOWANIU NA WEZWANIE ZAMAWIAJACEGO W CELU POTWIERDZENIA OKOLICZNOŚCI, O KTÓRYCH MOWA W ART. 25 UST. 1 PKT 1 USTAWY PZP</w:t>
      </w:r>
    </w:p>
    <w:p w:rsidR="00926AEC" w:rsidRDefault="00926AEC" w:rsidP="00926AEC">
      <w:r>
        <w:t>III.5.1) W ZAKRESIE SPEŁNIANIA WARUNKÓW UDZIAŁU W POSTĘPOWANIU:</w:t>
      </w:r>
    </w:p>
    <w:p w:rsidR="00926AEC" w:rsidRDefault="00926AEC" w:rsidP="00926AEC">
      <w:r>
        <w:t xml:space="preserve">)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2) wykaz osób, skierowanych przez wykonawcę do realizacji zamówienia publicznego, odpowiedzialnych za kierowanie robotami budowlanymi, wraz z informacjami na temat ich kwalifikacji zawodowych, uprawnień, niezbędnych do wykonania </w:t>
      </w:r>
      <w:r>
        <w:lastRenderedPageBreak/>
        <w:t>zamówienia publicznego, a także zakresu wykonywanych przez nie czynności oraz informacją o podstawie do dysponowania tymi osobami.</w:t>
      </w:r>
    </w:p>
    <w:p w:rsidR="00926AEC" w:rsidRDefault="00926AEC" w:rsidP="00926AEC">
      <w:r>
        <w:t>III.5.2) W ZAKRESIE KRYTERIÓW SELEKCJI:</w:t>
      </w:r>
    </w:p>
    <w:p w:rsidR="00926AEC" w:rsidRDefault="00926AEC" w:rsidP="00926AEC">
      <w:r>
        <w:t>III.6) WYKAZ OŚWIADCZEŃ LUB DOKUMENTÓW SKŁADANYCH PRZEZ WYKONAWCĘ W POSTĘPOWANIU NA WEZWANIE ZAMAWIAJACEGO W CELU POTWIERDZENIA OKOLICZNOŚCI, O KTÓRYCH MOWA W ART. 25 UST. 1 PKT 2 USTAWY PZP</w:t>
      </w:r>
    </w:p>
    <w:p w:rsidR="00926AEC" w:rsidRDefault="00926AEC" w:rsidP="00926AEC">
      <w:r>
        <w:t>III.7) INNE DOKUMENTY NIE WYMIENIONE W pkt III.3) - III.6)</w:t>
      </w:r>
    </w:p>
    <w:p w:rsidR="00926AEC" w:rsidRDefault="00926AEC" w:rsidP="00926AEC">
      <w:r>
        <w:t xml:space="preserve">- Wykonawca , który wygra przetarg przed zawarciem umowy, dostarczy do Zamawiającego kosztorys ofertowy. - Wykonawca w terminie 3 dni od zamieszczenia na stronie internetowej informacji, o której mowa w art. 86 ust. 5 ustawy </w:t>
      </w:r>
      <w:proofErr w:type="spellStart"/>
      <w:r>
        <w:t>Pzp</w:t>
      </w:r>
      <w:proofErr w:type="spellEnd"/>
      <w:r>
        <w:t xml:space="preserve"> ( informacje z sesji otwarcia ofert ) przekaże Zamawiającemu: oświadczenie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 – wg wzoru załącznika nr 5 - obowiązek informacyjny RODO - załącznik nr 9</w:t>
      </w:r>
    </w:p>
    <w:p w:rsidR="00926AEC" w:rsidRDefault="00926AEC" w:rsidP="00926AEC">
      <w:r>
        <w:t>SEKCJA IV: PROCEDURA</w:t>
      </w:r>
    </w:p>
    <w:p w:rsidR="00926AEC" w:rsidRDefault="00926AEC" w:rsidP="00926AEC">
      <w:r>
        <w:t>IV.1) OPIS</w:t>
      </w:r>
    </w:p>
    <w:p w:rsidR="00926AEC" w:rsidRDefault="00926AEC" w:rsidP="00926AEC">
      <w:r>
        <w:t>IV.1.1) Tryb udzielenia zamówienia: Przetarg nieograniczony</w:t>
      </w:r>
    </w:p>
    <w:p w:rsidR="00926AEC" w:rsidRDefault="00926AEC" w:rsidP="00926AEC">
      <w:r>
        <w:t>IV.1.2) Zamawiający żąda wniesienia wadium:</w:t>
      </w:r>
    </w:p>
    <w:p w:rsidR="00926AEC" w:rsidRDefault="00926AEC" w:rsidP="00926AEC">
      <w:r>
        <w:t>Nie</w:t>
      </w:r>
    </w:p>
    <w:p w:rsidR="00926AEC" w:rsidRDefault="00926AEC" w:rsidP="00926AEC">
      <w:r>
        <w:t>Informacja na temat wadium</w:t>
      </w:r>
    </w:p>
    <w:p w:rsidR="00926AEC" w:rsidRDefault="00926AEC" w:rsidP="00926AEC">
      <w:r>
        <w:t>IV.1.3) Przewiduje się udzielenie zaliczek na poczet wykonania zamówienia: Nie</w:t>
      </w:r>
    </w:p>
    <w:p w:rsidR="00926AEC" w:rsidRDefault="00926AEC" w:rsidP="00926AEC">
      <w:r>
        <w:t>Należy podać informacje na temat udzielania zaliczek:</w:t>
      </w:r>
    </w:p>
    <w:p w:rsidR="00926AEC" w:rsidRDefault="00926AEC" w:rsidP="00926AEC">
      <w:r>
        <w:t>IV.1.4) Wymaga się złożenia ofert w postaci katalogów elektronicznych lub dołączenia do ofert katalogów elektronicznych: Nie</w:t>
      </w:r>
    </w:p>
    <w:p w:rsidR="00926AEC" w:rsidRDefault="00926AEC" w:rsidP="00926AEC">
      <w:r>
        <w:t>Dopuszcza się złożenie ofert w postaci katalogów elektronicznych lub dołączenia do ofert katalogów elektronicznych: Nie</w:t>
      </w:r>
    </w:p>
    <w:p w:rsidR="00926AEC" w:rsidRDefault="00926AEC" w:rsidP="00926AEC">
      <w:r>
        <w:t>Informacje dodatkowe:</w:t>
      </w:r>
    </w:p>
    <w:p w:rsidR="00926AEC" w:rsidRDefault="00926AEC" w:rsidP="00926AEC">
      <w:r>
        <w:t>IV.1.5.) Wymaga się złożenia oferty wariantowej : Nie</w:t>
      </w:r>
    </w:p>
    <w:p w:rsidR="00926AEC" w:rsidRDefault="00926AEC" w:rsidP="00926AEC">
      <w:r>
        <w:t>Dopuszcza się złożenie oferty wariantowej Nie</w:t>
      </w:r>
    </w:p>
    <w:p w:rsidR="00926AEC" w:rsidRDefault="00926AEC" w:rsidP="00926AEC">
      <w:r>
        <w:t>Złożenie oferty wariantowej dopuszcza się tylko z jednoczesnym złożeniem oferty zasadniczej:</w:t>
      </w:r>
    </w:p>
    <w:p w:rsidR="00926AEC" w:rsidRDefault="00926AEC" w:rsidP="00926AEC">
      <w:r>
        <w:t>Nie</w:t>
      </w:r>
    </w:p>
    <w:p w:rsidR="00926AEC" w:rsidRDefault="00926AEC" w:rsidP="00926AEC">
      <w:r>
        <w:t>IV.1.6) Przewidywana liczba wykonawców, którzy zostaną zaproszeni do udziału w postępowaniu</w:t>
      </w:r>
    </w:p>
    <w:p w:rsidR="00926AEC" w:rsidRDefault="00926AEC" w:rsidP="00926AEC">
      <w:r>
        <w:t>(przetarg ograniczony, negocjacje z ogłoszeniem, dialog konkurencyjny, partnerstwo innowacyjne)</w:t>
      </w:r>
    </w:p>
    <w:p w:rsidR="00926AEC" w:rsidRDefault="00926AEC" w:rsidP="00926AEC">
      <w:r>
        <w:t xml:space="preserve">Liczba wykonawców  </w:t>
      </w:r>
    </w:p>
    <w:p w:rsidR="00926AEC" w:rsidRDefault="00926AEC" w:rsidP="00926AEC">
      <w:r>
        <w:lastRenderedPageBreak/>
        <w:t>Przewidywana minimalna liczba wykonawców</w:t>
      </w:r>
    </w:p>
    <w:p w:rsidR="00926AEC" w:rsidRDefault="00926AEC" w:rsidP="00926AEC">
      <w:r>
        <w:t xml:space="preserve">Maksymalna liczba wykonawców  </w:t>
      </w:r>
    </w:p>
    <w:p w:rsidR="00926AEC" w:rsidRDefault="00926AEC" w:rsidP="00926AEC">
      <w:r>
        <w:t>Kryteria selekcji wykonawców:</w:t>
      </w:r>
    </w:p>
    <w:p w:rsidR="00926AEC" w:rsidRDefault="00926AEC" w:rsidP="00926AEC">
      <w:r>
        <w:t>IV.1.7) Informacje na temat umowy ramowej lub dynamicznego systemu zakupów:</w:t>
      </w:r>
    </w:p>
    <w:p w:rsidR="00926AEC" w:rsidRDefault="00926AEC" w:rsidP="00926AEC">
      <w:r>
        <w:t>Umowa ramowa będzie zawarta:</w:t>
      </w:r>
    </w:p>
    <w:p w:rsidR="00926AEC" w:rsidRDefault="00926AEC" w:rsidP="00926AEC">
      <w:r>
        <w:t>Czy przewiduje się ograniczenie liczby uczestników umowy ramowej:</w:t>
      </w:r>
    </w:p>
    <w:p w:rsidR="00926AEC" w:rsidRDefault="00926AEC" w:rsidP="00926AEC">
      <w:r>
        <w:t>Przewidziana maksymalna liczba uczestników umowy ramowej:</w:t>
      </w:r>
    </w:p>
    <w:p w:rsidR="00926AEC" w:rsidRDefault="00926AEC" w:rsidP="00926AEC">
      <w:r>
        <w:t>Informacje dodatkowe:</w:t>
      </w:r>
    </w:p>
    <w:p w:rsidR="00926AEC" w:rsidRDefault="00926AEC" w:rsidP="00926AEC">
      <w:r>
        <w:t>Zamówienie obejmuje ustanowienie dynamicznego systemu zakupów:</w:t>
      </w:r>
    </w:p>
    <w:p w:rsidR="00926AEC" w:rsidRDefault="00926AEC" w:rsidP="00926AEC">
      <w:r>
        <w:t>Adres strony internetowej, na której będą zamieszczone dodatkowe informacje dotyczące dynamicznego systemu zakupów:</w:t>
      </w:r>
    </w:p>
    <w:p w:rsidR="00926AEC" w:rsidRDefault="00926AEC" w:rsidP="00926AEC">
      <w:r>
        <w:t>Informacje dodatkowe:</w:t>
      </w:r>
    </w:p>
    <w:p w:rsidR="00926AEC" w:rsidRDefault="00926AEC" w:rsidP="00926AEC">
      <w:r>
        <w:t>W ramach umowy ramowej/dynamicznego systemu zakupów dopuszcza się złożenie ofert w formie katalogów elektronicznych:</w:t>
      </w:r>
    </w:p>
    <w:p w:rsidR="00926AEC" w:rsidRDefault="00926AEC" w:rsidP="00926AEC">
      <w:r>
        <w:t>Przewiduje się pobranie ze złożonych katalogów elektronicznych informacji potrzebnych do sporządzenia ofert w ramach umowy ramowej/dynamicznego systemu zakupów:</w:t>
      </w:r>
    </w:p>
    <w:p w:rsidR="00926AEC" w:rsidRDefault="00926AEC" w:rsidP="00926AEC">
      <w:r>
        <w:t>IV.1.8) Aukcja elektroniczna</w:t>
      </w:r>
    </w:p>
    <w:p w:rsidR="00926AEC" w:rsidRDefault="00926AEC" w:rsidP="00926AEC">
      <w:r>
        <w:t>Przewidziane jest przeprowadzenie aukcji elektronicznej (przetarg nieograniczony, przetarg ograniczony, negocjacje z ogłoszeniem) Nie</w:t>
      </w:r>
    </w:p>
    <w:p w:rsidR="00926AEC" w:rsidRDefault="00926AEC" w:rsidP="00926AEC">
      <w:r>
        <w:t>Należy podać adres strony internetowej, na której aukcja będzie prowadzona:</w:t>
      </w:r>
    </w:p>
    <w:p w:rsidR="00926AEC" w:rsidRDefault="00926AEC" w:rsidP="00926AEC">
      <w:r>
        <w:t>Należy wskazać elementy, których wartości będą przedmiotem aukcji elektronicznej:</w:t>
      </w:r>
    </w:p>
    <w:p w:rsidR="00926AEC" w:rsidRDefault="00926AEC" w:rsidP="00926AEC">
      <w:r>
        <w:t>Przewiduje się ograniczenia co do przedstawionych wartości, wynikające z opisu przedmiotu zamówienia:</w:t>
      </w:r>
    </w:p>
    <w:p w:rsidR="00926AEC" w:rsidRDefault="00926AEC" w:rsidP="00926AEC">
      <w:r>
        <w:t>Należy podać, które informacje zostaną udostępnione wykonawcom w trakcie aukcji elektronicznej oraz jaki będzie termin ich udostępnienia:</w:t>
      </w:r>
    </w:p>
    <w:p w:rsidR="00926AEC" w:rsidRDefault="00926AEC" w:rsidP="00926AEC">
      <w:r>
        <w:t>Informacje dotyczące przebiegu aukcji elektronicznej:</w:t>
      </w:r>
    </w:p>
    <w:p w:rsidR="00926AEC" w:rsidRDefault="00926AEC" w:rsidP="00926AEC">
      <w:r>
        <w:t>Jaki jest przewidziany sposób postępowania w toku aukcji elektronicznej i jakie będą warunki, na jakich wykonawcy będą mogli licytować (minimalne wysokości postąpień):</w:t>
      </w:r>
    </w:p>
    <w:p w:rsidR="00926AEC" w:rsidRDefault="00926AEC" w:rsidP="00926AEC">
      <w:r>
        <w:t>Informacje dotyczące wykorzystywanego sprzętu elektronicznego, rozwiązań i specyfikacji technicznych w zakresie połączeń:</w:t>
      </w:r>
    </w:p>
    <w:p w:rsidR="00926AEC" w:rsidRDefault="00926AEC" w:rsidP="00926AEC">
      <w:r>
        <w:t>Wymagania dotyczące rejestracji i identyfikacji wykonawców w aukcji elektronicznej:</w:t>
      </w:r>
    </w:p>
    <w:p w:rsidR="00926AEC" w:rsidRDefault="00926AEC" w:rsidP="00926AEC">
      <w:r>
        <w:t>Informacje o liczbie etapów aukcji elektronicznej i czasie ich trwania:</w:t>
      </w:r>
    </w:p>
    <w:p w:rsidR="00926AEC" w:rsidRDefault="00926AEC" w:rsidP="00926AEC">
      <w:r>
        <w:t>Czas trwania:</w:t>
      </w:r>
    </w:p>
    <w:p w:rsidR="00926AEC" w:rsidRDefault="00926AEC" w:rsidP="00926AEC">
      <w:r>
        <w:t>Czy wykonawcy, którzy nie złożyli nowych postąpień, zostaną zakwalifikowani do następnego etapu:</w:t>
      </w:r>
    </w:p>
    <w:p w:rsidR="00926AEC" w:rsidRDefault="00926AEC" w:rsidP="00926AEC">
      <w:r>
        <w:lastRenderedPageBreak/>
        <w:t>Warunki zamknięcia aukcji elektronicznej:</w:t>
      </w:r>
    </w:p>
    <w:p w:rsidR="00926AEC" w:rsidRDefault="00926AEC" w:rsidP="00926AEC"/>
    <w:p w:rsidR="00926AEC" w:rsidRDefault="00926AEC" w:rsidP="00926AEC">
      <w:r>
        <w:t>IV.2) KRYTERIA OCENY OFERT</w:t>
      </w:r>
    </w:p>
    <w:p w:rsidR="00926AEC" w:rsidRDefault="00926AEC" w:rsidP="00926AEC">
      <w:r>
        <w:t>IV.2.1) Kryteria oceny ofert:</w:t>
      </w:r>
    </w:p>
    <w:p w:rsidR="00926AEC" w:rsidRDefault="00926AEC" w:rsidP="00926AEC">
      <w:r>
        <w:t>IV.2.2) Kryteria</w:t>
      </w:r>
    </w:p>
    <w:p w:rsidR="00926AEC" w:rsidRDefault="00926AEC" w:rsidP="00926AEC">
      <w:r>
        <w:t>Kryteria</w:t>
      </w:r>
      <w:r>
        <w:tab/>
        <w:t>Znaczenie</w:t>
      </w:r>
    </w:p>
    <w:p w:rsidR="00926AEC" w:rsidRDefault="00926AEC" w:rsidP="00926AEC">
      <w:r>
        <w:t>cena</w:t>
      </w:r>
      <w:r>
        <w:tab/>
        <w:t>0,60</w:t>
      </w:r>
    </w:p>
    <w:p w:rsidR="00926AEC" w:rsidRDefault="00926AEC" w:rsidP="00926AEC">
      <w:r>
        <w:t xml:space="preserve">b) Okres rękojmi za wady wykonanych robót i zamontowanych urządzeń </w:t>
      </w:r>
      <w:r>
        <w:tab/>
        <w:t>0,40</w:t>
      </w:r>
    </w:p>
    <w:p w:rsidR="00926AEC" w:rsidRDefault="00926AEC" w:rsidP="00926AEC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926AEC" w:rsidRDefault="00926AEC" w:rsidP="00926AEC">
      <w:r>
        <w:t>Tak</w:t>
      </w:r>
    </w:p>
    <w:p w:rsidR="00926AEC" w:rsidRDefault="00926AEC" w:rsidP="00926AEC">
      <w:r>
        <w:t>IV.3) Negocjacje z ogłoszeniem, dialog konkurencyjny, partnerstwo innowacyjne</w:t>
      </w:r>
    </w:p>
    <w:p w:rsidR="00926AEC" w:rsidRDefault="00926AEC" w:rsidP="00926AEC">
      <w:r>
        <w:t>IV.3.1) Informacje na temat negocjacji z ogłoszeniem</w:t>
      </w:r>
    </w:p>
    <w:p w:rsidR="00926AEC" w:rsidRDefault="00926AEC" w:rsidP="00926AEC">
      <w:r>
        <w:t>Minimalne wymagania, które muszą spełniać wszystkie oferty:</w:t>
      </w:r>
    </w:p>
    <w:p w:rsidR="00926AEC" w:rsidRDefault="00926AEC" w:rsidP="00926AEC">
      <w:r>
        <w:t>Przewidziane jest zastrzeżenie prawa do udzielenia zamówienia na podstawie ofert wstępnych bez przeprowadzenia negocjacji</w:t>
      </w:r>
    </w:p>
    <w:p w:rsidR="00926AEC" w:rsidRDefault="00926AEC" w:rsidP="00926AEC">
      <w:r>
        <w:t>Przewidziany jest podział negocjacji na etapy w celu ograniczenia liczby ofert:</w:t>
      </w:r>
    </w:p>
    <w:p w:rsidR="00926AEC" w:rsidRDefault="00926AEC" w:rsidP="00926AEC">
      <w:r>
        <w:t>Należy podać informacje na temat etapów negocjacji (w tym liczbę etapów):</w:t>
      </w:r>
    </w:p>
    <w:p w:rsidR="00926AEC" w:rsidRDefault="00926AEC" w:rsidP="00926AEC">
      <w:r>
        <w:t>Informacje dodatkowe</w:t>
      </w:r>
    </w:p>
    <w:p w:rsidR="00926AEC" w:rsidRDefault="00926AEC" w:rsidP="00926AEC">
      <w:r>
        <w:t>IV.3.2) Informacje na temat dialogu konkurencyjnego</w:t>
      </w:r>
    </w:p>
    <w:p w:rsidR="00926AEC" w:rsidRDefault="00926AEC" w:rsidP="00926AEC">
      <w:r>
        <w:t>Opis potrzeb i wymagań zamawiającego lub informacja o sposobie uzyskania tego opisu:</w:t>
      </w:r>
    </w:p>
    <w:p w:rsidR="00926AEC" w:rsidRDefault="00926AEC" w:rsidP="00926AEC">
      <w:r>
        <w:t>Informacja o wysokości nagród dla wykonawców, którzy podczas dialogu konkurencyjnego przedstawili rozwiązania stanowiące podstawę do składania ofert, jeżeli zamawiający przewiduje nagrody:</w:t>
      </w:r>
    </w:p>
    <w:p w:rsidR="00926AEC" w:rsidRDefault="00926AEC" w:rsidP="00926AEC">
      <w:r>
        <w:t>Wstępny harmonogram postępowania:</w:t>
      </w:r>
    </w:p>
    <w:p w:rsidR="00926AEC" w:rsidRDefault="00926AEC" w:rsidP="00926AEC">
      <w:r>
        <w:t>Podział dialogu na etapy w celu ograniczenia liczby rozwiązań:</w:t>
      </w:r>
    </w:p>
    <w:p w:rsidR="00926AEC" w:rsidRDefault="00926AEC" w:rsidP="00926AEC">
      <w:r>
        <w:t>Należy podać informacje na temat etapów dialogu:</w:t>
      </w:r>
    </w:p>
    <w:p w:rsidR="00926AEC" w:rsidRDefault="00926AEC" w:rsidP="00926AEC">
      <w:r>
        <w:t>Informacje dodatkowe:</w:t>
      </w:r>
    </w:p>
    <w:p w:rsidR="00926AEC" w:rsidRDefault="00926AEC" w:rsidP="00926AEC">
      <w:r>
        <w:t>IV.3.3) Informacje na temat partnerstwa innowacyjnego</w:t>
      </w:r>
    </w:p>
    <w:p w:rsidR="00926AEC" w:rsidRDefault="00926AEC" w:rsidP="00926AEC">
      <w:r>
        <w:t>Elementy opisu przedmiotu zamówienia definiujące minimalne wymagania, którym muszą odpowiadać wszystkie oferty:</w:t>
      </w:r>
    </w:p>
    <w:p w:rsidR="00926AEC" w:rsidRDefault="00926AEC" w:rsidP="00926AEC">
      <w:r>
        <w:t>Podział negocjacji na etapy w celu ograniczeniu liczby ofert podlegających negocjacjom poprzez zastosowanie kryteriów oceny ofert wskazanych w specyfikacji istotnych warunków zamówienia:</w:t>
      </w:r>
    </w:p>
    <w:p w:rsidR="00926AEC" w:rsidRDefault="00926AEC" w:rsidP="00926AEC">
      <w:r>
        <w:lastRenderedPageBreak/>
        <w:t>Informacje dodatkowe:</w:t>
      </w:r>
    </w:p>
    <w:p w:rsidR="00926AEC" w:rsidRDefault="00926AEC" w:rsidP="00926AEC"/>
    <w:p w:rsidR="00926AEC" w:rsidRDefault="00926AEC" w:rsidP="00926AEC">
      <w:r>
        <w:t>IV.4) Licytacja elektroniczna</w:t>
      </w:r>
    </w:p>
    <w:p w:rsidR="00926AEC" w:rsidRDefault="00926AEC" w:rsidP="00926AEC">
      <w:r>
        <w:t>Adres strony internetowej, na której będzie prowadzona licytacja elektroniczna:</w:t>
      </w:r>
    </w:p>
    <w:p w:rsidR="00926AEC" w:rsidRDefault="00926AEC" w:rsidP="00926AEC">
      <w:r>
        <w:t>Adres strony internetowej, na której jest dostępny opis przedmiotu zamówienia w licytacji elektronicznej:</w:t>
      </w:r>
    </w:p>
    <w:p w:rsidR="00926AEC" w:rsidRDefault="00926AEC" w:rsidP="00926AEC">
      <w:r>
        <w:t>Wymagania dotyczące rejestracji i identyfikacji wykonawców w licytacji elektronicznej, w tym wymagania techniczne urządzeń informatycznych:</w:t>
      </w:r>
    </w:p>
    <w:p w:rsidR="00926AEC" w:rsidRDefault="00926AEC" w:rsidP="00926AEC">
      <w:r>
        <w:t>Sposób postępowania w toku licytacji elektronicznej, w tym określenie minimalnych wysokości postąpień:</w:t>
      </w:r>
    </w:p>
    <w:p w:rsidR="00926AEC" w:rsidRDefault="00926AEC" w:rsidP="00926AEC">
      <w:r>
        <w:t>Informacje o liczbie etapów licytacji elektronicznej i czasie ich trwania:</w:t>
      </w:r>
    </w:p>
    <w:p w:rsidR="00926AEC" w:rsidRDefault="00926AEC" w:rsidP="00926AEC">
      <w:r>
        <w:t>Czas trwania:</w:t>
      </w:r>
    </w:p>
    <w:p w:rsidR="00926AEC" w:rsidRDefault="00926AEC" w:rsidP="00926AEC">
      <w:r>
        <w:t>Wykonawcy, którzy nie złożyli nowych postąpień, zostaną zakwalifikowani do następnego etapu:</w:t>
      </w:r>
    </w:p>
    <w:p w:rsidR="00926AEC" w:rsidRDefault="00926AEC" w:rsidP="00926AEC">
      <w:r>
        <w:t>Termin składania wniosków o dopuszczenie do udziału w licytacji elektronicznej:</w:t>
      </w:r>
    </w:p>
    <w:p w:rsidR="00926AEC" w:rsidRDefault="00926AEC" w:rsidP="00926AEC">
      <w:r>
        <w:t>Data: godzina:</w:t>
      </w:r>
    </w:p>
    <w:p w:rsidR="00926AEC" w:rsidRDefault="00926AEC" w:rsidP="00926AEC">
      <w:r>
        <w:t>Termin otwarcia licytacji elektronicznej:</w:t>
      </w:r>
    </w:p>
    <w:p w:rsidR="00926AEC" w:rsidRDefault="00926AEC" w:rsidP="00926AEC">
      <w:r>
        <w:t>Termin i warunki zamknięcia licytacji elektronicznej:</w:t>
      </w:r>
    </w:p>
    <w:p w:rsidR="00926AEC" w:rsidRDefault="00926AEC" w:rsidP="00926AEC">
      <w:r>
        <w:t>Istotne dla stron postanowienia, które zostaną wprowadzone do treści zawieranej umowy w sprawie zamówienia publicznego, albo ogólne warunki umowy, albo wzór umowy:</w:t>
      </w:r>
    </w:p>
    <w:p w:rsidR="00926AEC" w:rsidRDefault="00926AEC" w:rsidP="00926AEC">
      <w:r>
        <w:t>Wymagania dotyczące zabezpieczenia należytego wykonania umowy:</w:t>
      </w:r>
    </w:p>
    <w:p w:rsidR="00926AEC" w:rsidRDefault="00926AEC" w:rsidP="00926AEC">
      <w:r>
        <w:t>Informacje dodatkowe:</w:t>
      </w:r>
    </w:p>
    <w:p w:rsidR="00926AEC" w:rsidRDefault="00926AEC" w:rsidP="00926AEC">
      <w:r>
        <w:t>IV.5) ZMIANA UMOWY</w:t>
      </w:r>
    </w:p>
    <w:p w:rsidR="00926AEC" w:rsidRDefault="00926AEC" w:rsidP="00926AEC">
      <w:r>
        <w:t>Przewiduje się istotne zmiany postanowień zawartej umowy w stosunku do treści oferty, na podstawie której dokonano wyboru wykonawcy: Tak</w:t>
      </w:r>
    </w:p>
    <w:p w:rsidR="00926AEC" w:rsidRDefault="00926AEC" w:rsidP="00926AEC">
      <w:r>
        <w:t>Należy wskazać zakres, charakter zmian oraz warunki wprowadzenia zmian:</w:t>
      </w:r>
    </w:p>
    <w:p w:rsidR="00926AEC" w:rsidRDefault="00926AEC" w:rsidP="00926AEC">
      <w:r>
        <w:t xml:space="preserve">1. 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144 ustawy Prawo zamówień publicznych przykładowo: zmiana danych związanych z obsługą administracyjno-organizacyjną Umowy, numeru rachunku. 2. Określając warunki dokonania zmiany Umowy, sporządza się protokół konieczności, biorąc pod uwagę w szczególności: 1) opis zmiany, 2) uzasadnienie zmiany, 3) koszt zmiany i sposób jego wyliczenia, 4) wpływ zmiany na wysokość wynagrodzenia, 5) czas wykonania zmiany, 6)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</w:t>
      </w:r>
      <w:r>
        <w:lastRenderedPageBreak/>
        <w:t xml:space="preserve">podanych warunków ich wprowadzenia: 1) Zamawiający dopuszcza zmiany osób, o których mowa w § 9 ust. 1 pkt 2, w przypadku gdy dotychczasowa osoba nie może wykonywać powierzonych zadań, przy czym nowa osoba musi spełniać wymogi określone w SIWZ. 2) Zamawiający dopuszcza przedłużenie terminu wykonania przedmiotu zamówienia o czas opóźnienia, jeżeli takie opóźnienie ma lub będzie miało wpływ na wykonanie przedmiotu zamówienia w przypadku: a) powstania konieczności wykonania zamówień dodatkowych, których wykonanie jest niezbędne dla wykonania przedmiotu Umowy, b) zawieszenia robót przez organy nadzoru budowlanego z przyczyn niezależnych od Wykonawcy, c) szczególnie niesprzyjających warunków atmosferycznych (ulewne i długotrwałe deszcze, ponad normowe opady śniegu, przez okres co najmniej 10 dni ) uniemożliwiających prowadzenie robót budowlanych z zachowaniem wymaganej technologii, przeprowadzanie prób i sprawdzeń, dokonywanie odbiorów, o ile nie dało się tego przewidzieć i / lub wykonać w innym terminie, d) siły wyższej lub klęski żywiołowej. 3) W przypadku wykrycia poważnych wad dokumentacji projektowej na etapie wykonywania Umowy, które będą miały istotny wpływ na wykonywanie przedmiotu Umowy – gdy okoliczność ta wpłynęła na konieczność zmiany wynagrodzenia, wymogów w zakresie odbioru robót, terminu wykonania i innych okoliczności powstałych w związku z zaistniałą wadą dokumentacji projektowej i zmiany te będą konieczne gdyż kontynuacja wykonania Umowy groziłaby powstaniem Obiektu obarczonego wadą. 4) W przypadku zmiany powszechnie obowiązujących przepisów prawa, jeżeli zmiany te będą miały istotny wpływ na realizację przedmiotu Umowy. 5) Zamawiający może dopuścić zmiany zakresu rzeczowego przedmiotu Umowy, które są następstwem: a) dokonania na podstawie art. 23 pkt 1 Prawo budowlane zmian w rozwiązaniach projektowych, jeżeli są one uzasadnione koniecznością zwiększenia bezpieczeństwa realizacji robót budowlanych, b) dokonania na podstawie art. 20 ust. 1 pkt 4 lit. b) ustawy Prawo budowlane uzgodnionej możliwości wprowadzenia uzasadnionych rozwiązań zamiennych w stosunku do przewidzianych w projekcie, zgłoszonych przez kierownika budowy lub inspektora nadzoru inwestorskiego, c) zmiany dokonanej podczas wykonywania robót budowlanych, która nie odstępuje w sposób istotny od zatwierdzonego projektu lub warunków pozwolenia na budowę w ramach art. 36a ust. 5 ustawy Prawo budowlane, lub zmiany dokonane zostały zgodnie z zapisami art. 36a ust. 6 ustawy Prawo budowlane, spełniając zapisy art. 57 ust. 2 ustawy Prawo budowlane. 6) Zmiana Podwykonawcy – na pisemny wniosek Wykonawcy, dopuszcza się zmianę Podwykonawcy przy realizacji przedmiotu Umowy. Zmiana może nastąpić wyłącznie po przedstawieniu przez Wykonawcę oświadczenia Podwykonawcy o jego rezygnacji z udziału w realizacji przedmiotu Umowy,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4. W przypadku zmniejszenia / ograniczenia zakresu przedmiotu Umowy, wynagrodzenie przysługujące Wykonawcy zostanie pomniejszone, przy czym Zamawiający zapłaci za wszystkie udokumentowane poniesione już koszty tego zakresu rzeczowego. 5. Jeżeli w toku realizacji przedmiotu Umowy Strony ustalą wykonanie robót zamiennych, to roboty pierwotnie planowane zostaną wyłączone z zakresu zamówienia podstawowego na podstawie zakresu zmian określonych w protokołach konieczności oraz na podstawie cen jednostkowych i czynników kalkulacyjnych określonych w kosztorysie ofertowym Wykonawcy. Zakres robót zamiennych zostanie określony w protokole konieczności oraz przedmiarze robót sporządzonym przez Inżyniera. Natomiast wynagrodzenie z tytułu wykonania robót zamiennych zostanie ustalone na podstawie kosztorysu ofertowego Wykonawcy po wcześniejszym uzgodnieniu przez Strony wynagrodzenia za elementy jednostkowe. Warunkiem wprowadzenia zmian do Umowy będzie potwierdzenie powstałych okoliczności w formie opisowej i ich uzasadnieni w protokole konieczności. 6. Przewiduje się możliwość dokonania zmiany, w sytuacji </w:t>
      </w:r>
      <w:r>
        <w:lastRenderedPageBreak/>
        <w:t>konieczności realizacji dodatkowych robót budowlanych przez dotychczasowego wykonawcę, nieobjętych zamówieniem podstawowym, o ile stały się niezbędne i zostały spełnione łącznie następujące warunki: 1) zmiana wykonawcy nie może zostać dokonana z powodów ekonomicznych lub technicznych, w szczególności dotyczących zamienności instalacji, zamówionych w ramach zamówienia podstawowego, 2) zmiana wykonawcy spowodowałaby istotną niedogodność lub znaczne zwiększenie kosztów dla Zamawiającego, 3) łączna wartość dodatkowych robót budowlanych nie może przekroczyć 50% wartości przedmiotu Umowy określonej w § 8 ust. 1. 7. Przewiduje się możliwość dokonania zmiany Umowy, jeżeli zostaną spełnione łącznie poniższe warunki : 1) konieczność zmiany Umowy spowodowana jest okolicznościami, których Zamawiający, działając z należytą starannością, nie mógł przewidzieć, 1) łączna wartość zmian nie przekracza 50% wartości przedmiotu Umowy określonej w § 8 ust. 1. 8. Przewiduje się możliwość dokonania zmiany Wykonawcy, któremu Zamawiający udzielił zamówienia, i którego ma zastąpić nowy Wykonawca : 1)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2) w wyniku przejęcia przez Zamawiającego zobowiązań wykonawcy względem jego podwykonawców. 9. Zmiany, niezależnie od wyżej wymienionych uznaje się za istotne, jeżeli : 1) zmienia się ogólny charakter Umowy, w stosunku do charakteru Umowy w pierwotnym brzmieniu, 2) nie zmienia ogólnego charakteru Umowy, ale zachodzi co najmniej jedna z następujących okoliczności: a) zmiana wprowadza warunki, które, gdyby były postawione w prowadzonym postępowaniu o udzielenie zamówienia, to wzięliby lub mogliby wziąć udział inni Wykonawcy lub przyjęto by oferty innej treści, b) zmiana narusza równowagę ekonomiczną Umowy na korzyść Wykonawcy w sposób nieprzewidziany pierwotnie w Umowie, c) zmiana znacznie rozszerza lub zmniejsza zakres świadczeń i zobowiązań wynikający z Umowy, d) polega na zastąpieniu Wykonawcy, któremu Zamawiający udzielił zamówienia, nowym Wykonawcą, w przypadkach innych niż wymienione w ust. 8 pkt 1. 10. W przypadku zmiany stawki podatku od towarów i usług (VAT), która wynikać będzie z powszechnie obowiązujących przepisów prawnych, wynagrodzenie brutto określone w § 8 ust. 1 ulegnie zmianie w sposób odpowiedni – tak, aby odpowiadało zaktualizowanej stawce tego podatku dla zakresu objętego Umową, który na dzień zmiany stawki VAT nie został jeszcze rozliczony. 11. W przypadkach, o których mowa w ust. 6 i 7 Zamawiający, po dokonaniu zmiany Umowy, zamieści w Biuletynie Zamówień Publicznych ogłoszenie o zmianie umowy.</w:t>
      </w:r>
    </w:p>
    <w:p w:rsidR="00926AEC" w:rsidRDefault="00926AEC" w:rsidP="00926AEC">
      <w:r>
        <w:t>IV.6) INFORMACJE ADMINISTRACYJNE</w:t>
      </w:r>
    </w:p>
    <w:p w:rsidR="00926AEC" w:rsidRDefault="00926AEC" w:rsidP="00926AEC">
      <w:r>
        <w:t>IV.6.1) Sposób udostępniania informacji o charakterze poufnym (jeżeli dotyczy):</w:t>
      </w:r>
    </w:p>
    <w:p w:rsidR="00926AEC" w:rsidRDefault="00926AEC" w:rsidP="00926AEC">
      <w:r>
        <w:t xml:space="preserve">1) jeżeli według Wykonawcy oferta będzie zawierała informacje objęte tajemnicą jego przedsiębiorstwa w rozumieniu przepisów ustawy z 16 kwietnia 1993 r. o zwalczaniu nieuczciwej konkurencji (Dz.U. z 2003 r. Nr 153, poz. 1503 z </w:t>
      </w:r>
      <w:proofErr w:type="spellStart"/>
      <w:r>
        <w:t>późn</w:t>
      </w:r>
      <w:proofErr w:type="spellEnd"/>
      <w:r>
        <w:t xml:space="preserve">. zm.), powinny być one oznaczone klauzulą „NIE UDOSTĘPNIAĆ – TAJEMNICA PRZEDSIĘBIORSTWA”. Zaleca się umieszczenie takich dokumentów na końcu oferty (ostatnie strony w ofercie lub oddzielnie), 2) Zamawiający nie ujawni informacji stanowiących tajemnicę przedsiębiorstwa w rozumieniu przepisów o zwalczaniu nieuczciwej konkurencji, jeżeli wykonawca, nie później niż w terminie składania ofert zastrzegł, że nie mogą być one udostępniane. Zastrzeżenie wykonawcy będzie skuteczne wyłącznie wtedy, jeżeli wykaże on, iż zastrzeżone informacje stanowią tajemnicę przedsiębiorstwa, 3) stwierdzenie w ofercie, że dane informacje stanowią tajemnicę przedsiębiorstwa bez dokonania wykazania, nie stanowi podstawy do utajnienia tych dokumentów, 4) wykonawca nie może zastrzec informacji dotyczących : a) nazwy (firmy) oraz adresu wykonawcy, b) ceny oferty, c) terminu wykonania zamówienia, d) okresu gwarancji, e) warunków płatności zawartych w ofercie, 5) zastrzeżenie informacji, danych, </w:t>
      </w:r>
      <w:r>
        <w:lastRenderedPageBreak/>
        <w:t>dokumentów i oświadczeń nie stanowiących tajemnicy przedsiębiorstwa w rozumieniu przepisów o nieuczciwej konkurencji, których wykonawca nie wykazał, że stanowią one tajemnicę przedsiębiorstwa, spowoduje ich odtajnienie przez Zamawiającego.</w:t>
      </w:r>
    </w:p>
    <w:p w:rsidR="00926AEC" w:rsidRDefault="00926AEC" w:rsidP="00926AEC">
      <w:r>
        <w:t>Środki służące ochronie informacji o charakterze poufnym</w:t>
      </w:r>
    </w:p>
    <w:p w:rsidR="00926AEC" w:rsidRDefault="00926AEC" w:rsidP="00926AEC">
      <w:r>
        <w:t>IV.6.2) Termin składania ofert lub wniosków o dopuszczenie do udziału w postępowaniu:</w:t>
      </w:r>
    </w:p>
    <w:p w:rsidR="00926AEC" w:rsidRPr="00926AEC" w:rsidRDefault="00926AEC" w:rsidP="00926AEC">
      <w:pPr>
        <w:rPr>
          <w:b/>
        </w:rPr>
      </w:pPr>
      <w:r w:rsidRPr="00926AEC">
        <w:rPr>
          <w:b/>
        </w:rPr>
        <w:t>Data: 2020-01-24, godzina: 10:00,</w:t>
      </w:r>
    </w:p>
    <w:p w:rsidR="00926AEC" w:rsidRDefault="00926AEC" w:rsidP="00926AEC">
      <w:r>
        <w:t>Skrócenie terminu składania wniosków, ze względu na pilną potrzebę udzielenia zamówienia (przetarg nieograniczony, przetarg ograniczony, negocjacje z ogłoszeniem):Nie</w:t>
      </w:r>
    </w:p>
    <w:p w:rsidR="00926AEC" w:rsidRDefault="00926AEC" w:rsidP="00926AEC">
      <w:r>
        <w:t>Wskazać powody:</w:t>
      </w:r>
    </w:p>
    <w:p w:rsidR="00926AEC" w:rsidRDefault="00926AEC" w:rsidP="00926AEC">
      <w:r>
        <w:t>Język lub języki, w jakich mogą być sporządzane oferty lub wnioski o dopuszczenie do udziału w postępowaniu</w:t>
      </w:r>
    </w:p>
    <w:p w:rsidR="00926AEC" w:rsidRDefault="00926AEC" w:rsidP="00926AEC">
      <w:r>
        <w:t>&gt; język polski</w:t>
      </w:r>
    </w:p>
    <w:p w:rsidR="00926AEC" w:rsidRDefault="00926AEC" w:rsidP="00926AEC">
      <w:r>
        <w:t>IV.6.3) Termin związania ofertą: do: okres w dniach: 30 (od ostatecznego terminu składania ofert)</w:t>
      </w:r>
    </w:p>
    <w:p w:rsidR="00926AEC" w:rsidRDefault="00926AEC" w:rsidP="00926AEC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926AEC" w:rsidRDefault="00926AEC" w:rsidP="00926AEC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</w:p>
    <w:p w:rsidR="00926AEC" w:rsidRDefault="00926AEC" w:rsidP="00926AEC"/>
    <w:p w:rsidR="00926AEC" w:rsidRDefault="00926AEC" w:rsidP="00926AEC"/>
    <w:p w:rsidR="00926AEC" w:rsidRDefault="00926AEC" w:rsidP="00926AEC"/>
    <w:p w:rsidR="00926AEC" w:rsidRDefault="00926AEC" w:rsidP="00926AEC"/>
    <w:p w:rsidR="00926AEC" w:rsidRDefault="00926AEC" w:rsidP="00926AEC"/>
    <w:p w:rsidR="00926AEC" w:rsidRDefault="00926AEC" w:rsidP="00926AEC"/>
    <w:p w:rsidR="00765C6C" w:rsidRDefault="00765C6C" w:rsidP="00926AEC"/>
    <w:sectPr w:rsidR="0076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C"/>
    <w:rsid w:val="00765C6C"/>
    <w:rsid w:val="00926AEC"/>
    <w:rsid w:val="00C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0E67-0891-4232-A89E-7675918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4211</Words>
  <Characters>25270</Characters>
  <Application>Microsoft Office Word</Application>
  <DocSecurity>0</DocSecurity>
  <Lines>210</Lines>
  <Paragraphs>58</Paragraphs>
  <ScaleCrop>false</ScaleCrop>
  <Company/>
  <LinksUpToDate>false</LinksUpToDate>
  <CharactersWithSpaces>29423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ANIA-KOMPUTER</cp:lastModifiedBy>
  <cp:revision>4</cp:revision>
  <dcterms:created xsi:type="dcterms:W3CDTF">2020-01-03T12:56:00Z</dcterms:created>
  <dcterms:modified xsi:type="dcterms:W3CDTF">2020-01-03T13:23:00Z</dcterms:modified>
</cp:coreProperties>
</file>